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86" w:rsidRPr="00A47386" w:rsidRDefault="001607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Presseinfo</w:t>
      </w:r>
    </w:p>
    <w:p w:rsidR="00814DF8" w:rsidRDefault="00A4738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Succesøl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fra Danmarks-Samfundet og Grauballe Bryghus</w:t>
      </w:r>
    </w:p>
    <w:p w:rsidR="00A47386" w:rsidRDefault="00A4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Danmarks-Samfundets landsdækkende projekt Dannebrog 800 indeholder mange lokale og regionale event</w:t>
      </w:r>
      <w:r w:rsidR="001607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234D57">
        <w:rPr>
          <w:rFonts w:ascii="Times New Roman" w:hAnsi="Times New Roman" w:cs="Times New Roman"/>
          <w:sz w:val="24"/>
          <w:szCs w:val="24"/>
        </w:rPr>
        <w:t>samarbejdspartnere.</w:t>
      </w:r>
    </w:p>
    <w:p w:rsidR="001607FE" w:rsidRDefault="0023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af de mere spektakulære er samarbejdet med mikrobryggeriet Grauballe Bryghus om produktion af specialølle</w:t>
      </w:r>
      <w:r w:rsidR="001607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Dannebrog 800. </w:t>
      </w:r>
      <w:r w:rsidR="00C078B5">
        <w:rPr>
          <w:rFonts w:ascii="Times New Roman" w:hAnsi="Times New Roman" w:cs="Times New Roman"/>
          <w:sz w:val="24"/>
          <w:szCs w:val="24"/>
        </w:rPr>
        <w:t xml:space="preserve">I forbindelse med samarbejdet siger brygmester Flemming Lindgaard: </w:t>
      </w:r>
    </w:p>
    <w:p w:rsidR="00C078B5" w:rsidRDefault="0016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078B5">
        <w:rPr>
          <w:rFonts w:ascii="Times New Roman" w:hAnsi="Times New Roman" w:cs="Times New Roman"/>
          <w:sz w:val="24"/>
          <w:szCs w:val="24"/>
        </w:rPr>
        <w:t xml:space="preserve"> </w:t>
      </w:r>
      <w:r w:rsidR="00814DF8" w:rsidRPr="00A47386">
        <w:rPr>
          <w:rFonts w:ascii="Times New Roman" w:hAnsi="Times New Roman" w:cs="Times New Roman"/>
          <w:sz w:val="24"/>
          <w:szCs w:val="24"/>
        </w:rPr>
        <w:t>Vi foreslog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 at vi skulle lave en rødlig øl med hvidt skum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 en perfekt farvekombination, når nu det er Dannebrog, der skal fejres. </w:t>
      </w:r>
      <w:r w:rsidR="008625A7" w:rsidRPr="00A47386">
        <w:rPr>
          <w:rFonts w:ascii="Times New Roman" w:hAnsi="Times New Roman" w:cs="Times New Roman"/>
          <w:sz w:val="24"/>
          <w:szCs w:val="24"/>
        </w:rPr>
        <w:t xml:space="preserve">Vi skaber den røde farve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625A7" w:rsidRPr="00A47386">
        <w:rPr>
          <w:rFonts w:ascii="Times New Roman" w:hAnsi="Times New Roman" w:cs="Times New Roman"/>
          <w:sz w:val="24"/>
          <w:szCs w:val="24"/>
        </w:rPr>
        <w:t xml:space="preserve">en kombination af </w:t>
      </w:r>
      <w:r w:rsidR="00C078B5">
        <w:rPr>
          <w:rFonts w:ascii="Times New Roman" w:hAnsi="Times New Roman" w:cs="Times New Roman"/>
          <w:sz w:val="24"/>
          <w:szCs w:val="24"/>
        </w:rPr>
        <w:t xml:space="preserve">de </w:t>
      </w:r>
      <w:r w:rsidR="008625A7" w:rsidRPr="00A47386">
        <w:rPr>
          <w:rFonts w:ascii="Times New Roman" w:hAnsi="Times New Roman" w:cs="Times New Roman"/>
          <w:sz w:val="24"/>
          <w:szCs w:val="24"/>
        </w:rPr>
        <w:t>to malttyper</w:t>
      </w:r>
      <w:r w:rsidR="00C078B5">
        <w:rPr>
          <w:rFonts w:ascii="Times New Roman" w:hAnsi="Times New Roman" w:cs="Times New Roman"/>
          <w:sz w:val="24"/>
          <w:szCs w:val="24"/>
        </w:rPr>
        <w:t xml:space="preserve"> </w:t>
      </w:r>
      <w:r w:rsidR="008625A7" w:rsidRPr="00A47386">
        <w:rPr>
          <w:rFonts w:ascii="Times New Roman" w:hAnsi="Times New Roman" w:cs="Times New Roman"/>
          <w:sz w:val="24"/>
          <w:szCs w:val="24"/>
        </w:rPr>
        <w:t>Cara Gold og Caraffa Black</w:t>
      </w:r>
      <w:r w:rsidR="00C078B5">
        <w:rPr>
          <w:rFonts w:ascii="Times New Roman" w:hAnsi="Times New Roman" w:cs="Times New Roman"/>
          <w:sz w:val="24"/>
          <w:szCs w:val="24"/>
        </w:rPr>
        <w:t xml:space="preserve">, </w:t>
      </w:r>
      <w:r w:rsidR="00AE69DB">
        <w:rPr>
          <w:rFonts w:ascii="Times New Roman" w:hAnsi="Times New Roman" w:cs="Times New Roman"/>
          <w:sz w:val="24"/>
          <w:szCs w:val="24"/>
        </w:rPr>
        <w:t xml:space="preserve">uddyber </w:t>
      </w:r>
      <w:r w:rsidR="00C078B5">
        <w:rPr>
          <w:rFonts w:ascii="Times New Roman" w:hAnsi="Times New Roman" w:cs="Times New Roman"/>
          <w:sz w:val="24"/>
          <w:szCs w:val="24"/>
        </w:rPr>
        <w:t>brygmesteren</w:t>
      </w:r>
      <w:r w:rsidR="00AE69DB">
        <w:rPr>
          <w:rFonts w:ascii="Times New Roman" w:hAnsi="Times New Roman" w:cs="Times New Roman"/>
          <w:sz w:val="24"/>
          <w:szCs w:val="24"/>
        </w:rPr>
        <w:t>,</w:t>
      </w:r>
      <w:r w:rsidR="00C078B5">
        <w:rPr>
          <w:rFonts w:ascii="Times New Roman" w:hAnsi="Times New Roman" w:cs="Times New Roman"/>
          <w:sz w:val="24"/>
          <w:szCs w:val="24"/>
        </w:rPr>
        <w:t xml:space="preserve"> der også peger på fordelen ved at bruge det bløde vand fra Silkeborg. </w:t>
      </w:r>
    </w:p>
    <w:p w:rsidR="001607FE" w:rsidRDefault="0016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Bryggerid</w:t>
      </w:r>
      <w:r w:rsidR="00814DF8" w:rsidRPr="00A47386">
        <w:rPr>
          <w:rFonts w:ascii="Times New Roman" w:hAnsi="Times New Roman" w:cs="Times New Roman"/>
          <w:sz w:val="24"/>
          <w:szCs w:val="24"/>
        </w:rPr>
        <w:t>irektør Thomas Kanstrup Christensen supplerer:</w:t>
      </w:r>
      <w:r w:rsidR="00C0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F8" w:rsidRDefault="0016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 Motivet til etiketten havde Danmarks</w:t>
      </w:r>
      <w:r w:rsidR="00C078B5">
        <w:rPr>
          <w:rFonts w:ascii="Times New Roman" w:hAnsi="Times New Roman" w:cs="Times New Roman"/>
          <w:sz w:val="24"/>
          <w:szCs w:val="24"/>
        </w:rPr>
        <w:t>-S</w:t>
      </w:r>
      <w:r w:rsidR="00814DF8" w:rsidRPr="00A47386">
        <w:rPr>
          <w:rFonts w:ascii="Times New Roman" w:hAnsi="Times New Roman" w:cs="Times New Roman"/>
          <w:sz w:val="24"/>
          <w:szCs w:val="24"/>
        </w:rPr>
        <w:t>amfundet helt styr på. De havde en igangværende plakatkonkurrence i løbet af 2018, hvor vinderplakaten naturligvis skulle pryde øllen. Det gav sig selv</w:t>
      </w:r>
      <w:r w:rsidR="00C078B5">
        <w:rPr>
          <w:rFonts w:ascii="Times New Roman" w:hAnsi="Times New Roman" w:cs="Times New Roman"/>
          <w:sz w:val="24"/>
          <w:szCs w:val="24"/>
        </w:rPr>
        <w:t>.</w:t>
      </w:r>
    </w:p>
    <w:p w:rsidR="001607FE" w:rsidRDefault="00C07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Forventningerne er skruet op</w:t>
      </w:r>
    </w:p>
    <w:p w:rsidR="001607FE" w:rsidRDefault="0016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B5">
        <w:rPr>
          <w:rFonts w:ascii="Times New Roman" w:hAnsi="Times New Roman" w:cs="Times New Roman"/>
          <w:sz w:val="24"/>
          <w:szCs w:val="24"/>
        </w:rPr>
        <w:t xml:space="preserve">Efter planen 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skulle </w:t>
      </w:r>
      <w:r w:rsidR="00C078B5">
        <w:rPr>
          <w:rFonts w:ascii="Times New Roman" w:hAnsi="Times New Roman" w:cs="Times New Roman"/>
          <w:sz w:val="24"/>
          <w:szCs w:val="24"/>
        </w:rPr>
        <w:t xml:space="preserve">der 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laves </w:t>
      </w:r>
      <w:r w:rsidR="00C078B5" w:rsidRPr="00A47386">
        <w:rPr>
          <w:rFonts w:ascii="Times New Roman" w:hAnsi="Times New Roman" w:cs="Times New Roman"/>
          <w:sz w:val="24"/>
          <w:szCs w:val="24"/>
        </w:rPr>
        <w:t>en enkelt batch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</w:t>
      </w:r>
      <w:r w:rsidR="00814DF8" w:rsidRPr="00A47386">
        <w:rPr>
          <w:rFonts w:ascii="Times New Roman" w:hAnsi="Times New Roman" w:cs="Times New Roman"/>
          <w:sz w:val="24"/>
          <w:szCs w:val="24"/>
        </w:rPr>
        <w:t xml:space="preserve"> 2.000 flasker, som skulle bruges i løbet af 2019</w:t>
      </w:r>
      <w:r w:rsidR="00C078B5">
        <w:rPr>
          <w:rFonts w:ascii="Times New Roman" w:hAnsi="Times New Roman" w:cs="Times New Roman"/>
          <w:sz w:val="24"/>
          <w:szCs w:val="24"/>
        </w:rPr>
        <w:t>.</w:t>
      </w:r>
      <w:r w:rsidR="00C0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8B5">
        <w:rPr>
          <w:rFonts w:ascii="Times New Roman" w:hAnsi="Times New Roman" w:cs="Times New Roman"/>
          <w:sz w:val="24"/>
          <w:szCs w:val="24"/>
        </w:rPr>
        <w:t xml:space="preserve">Men salget er gået 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over al forventning,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de første flasker blev revet væk af restaurationer og specialbutikker fra hele Danmark. Vi bryggede endnu </w:t>
      </w:r>
      <w:r w:rsidR="00C078B5" w:rsidRPr="00A47386">
        <w:rPr>
          <w:rFonts w:ascii="Times New Roman" w:hAnsi="Times New Roman" w:cs="Times New Roman"/>
          <w:sz w:val="24"/>
          <w:szCs w:val="24"/>
        </w:rPr>
        <w:t>en batch</w:t>
      </w:r>
      <w:r w:rsidR="000F36EA" w:rsidRPr="00A47386">
        <w:rPr>
          <w:rFonts w:ascii="Times New Roman" w:hAnsi="Times New Roman" w:cs="Times New Roman"/>
          <w:sz w:val="24"/>
          <w:szCs w:val="24"/>
        </w:rPr>
        <w:t>, men 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 er </w:t>
      </w:r>
      <w:r w:rsidR="00C078B5">
        <w:rPr>
          <w:rFonts w:ascii="Times New Roman" w:hAnsi="Times New Roman" w:cs="Times New Roman"/>
          <w:sz w:val="24"/>
          <w:szCs w:val="24"/>
        </w:rPr>
        <w:t xml:space="preserve">også solgt, oplyser 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Benny Maul, sælger i Grauballe Bryghus. </w:t>
      </w:r>
    </w:p>
    <w:p w:rsidR="001607FE" w:rsidRDefault="0016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0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EA" w:rsidRPr="00A47386">
        <w:rPr>
          <w:rFonts w:ascii="Times New Roman" w:hAnsi="Times New Roman" w:cs="Times New Roman"/>
          <w:sz w:val="24"/>
          <w:szCs w:val="24"/>
        </w:rPr>
        <w:t>I begejstring over den store opmærksomhed</w:t>
      </w:r>
      <w:r>
        <w:rPr>
          <w:rFonts w:ascii="Times New Roman" w:hAnsi="Times New Roman" w:cs="Times New Roman"/>
          <w:sz w:val="24"/>
          <w:szCs w:val="24"/>
        </w:rPr>
        <w:t>, som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 øllen har fået</w:t>
      </w:r>
      <w:r w:rsidR="005564E2">
        <w:rPr>
          <w:rFonts w:ascii="Times New Roman" w:hAnsi="Times New Roman" w:cs="Times New Roman"/>
          <w:sz w:val="24"/>
          <w:szCs w:val="24"/>
        </w:rPr>
        <w:t xml:space="preserve">, har vi fået fat i en stor portion </w:t>
      </w:r>
      <w:r w:rsidR="008625A7" w:rsidRPr="00A47386">
        <w:rPr>
          <w:rFonts w:ascii="Times New Roman" w:hAnsi="Times New Roman" w:cs="Times New Roman"/>
          <w:sz w:val="24"/>
          <w:szCs w:val="24"/>
        </w:rPr>
        <w:t>røde og hvide kapsler, som</w:t>
      </w:r>
      <w:r w:rsidR="000F36EA" w:rsidRPr="00A47386">
        <w:rPr>
          <w:rFonts w:ascii="Times New Roman" w:hAnsi="Times New Roman" w:cs="Times New Roman"/>
          <w:sz w:val="24"/>
          <w:szCs w:val="24"/>
        </w:rPr>
        <w:t xml:space="preserve"> vi bruger til </w:t>
      </w:r>
      <w:r w:rsidR="005564E2">
        <w:rPr>
          <w:rFonts w:ascii="Times New Roman" w:hAnsi="Times New Roman" w:cs="Times New Roman"/>
          <w:sz w:val="24"/>
          <w:szCs w:val="24"/>
        </w:rPr>
        <w:t xml:space="preserve">i alt </w:t>
      </w:r>
      <w:r w:rsidR="000F36EA" w:rsidRPr="00A47386">
        <w:rPr>
          <w:rFonts w:ascii="Times New Roman" w:hAnsi="Times New Roman" w:cs="Times New Roman"/>
          <w:sz w:val="24"/>
          <w:szCs w:val="24"/>
        </w:rPr>
        <w:t>4.000 flasker.</w:t>
      </w:r>
      <w:r w:rsidR="005564E2">
        <w:rPr>
          <w:rFonts w:ascii="Times New Roman" w:hAnsi="Times New Roman" w:cs="Times New Roman"/>
          <w:sz w:val="24"/>
          <w:szCs w:val="24"/>
        </w:rPr>
        <w:t xml:space="preserve"> Og da v</w:t>
      </w:r>
      <w:r w:rsidR="00B9521E" w:rsidRPr="00A47386">
        <w:rPr>
          <w:rFonts w:ascii="Times New Roman" w:hAnsi="Times New Roman" w:cs="Times New Roman"/>
          <w:sz w:val="24"/>
          <w:szCs w:val="24"/>
        </w:rPr>
        <w:t>i har skruet forventningerne til salget af denne øl i vejret</w:t>
      </w:r>
      <w:r w:rsidR="005564E2">
        <w:rPr>
          <w:rFonts w:ascii="Times New Roman" w:hAnsi="Times New Roman" w:cs="Times New Roman"/>
          <w:sz w:val="24"/>
          <w:szCs w:val="24"/>
        </w:rPr>
        <w:t xml:space="preserve">, </w:t>
      </w:r>
      <w:r w:rsidR="00B9521E" w:rsidRPr="00A47386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B9521E" w:rsidRPr="00A47386">
        <w:rPr>
          <w:rFonts w:ascii="Times New Roman" w:hAnsi="Times New Roman" w:cs="Times New Roman"/>
          <w:sz w:val="24"/>
          <w:szCs w:val="24"/>
        </w:rPr>
        <w:t xml:space="preserve">klar til at brygge endnu flere af slagsen. </w:t>
      </w:r>
      <w:r w:rsidR="008625A7" w:rsidRPr="00A47386">
        <w:rPr>
          <w:rFonts w:ascii="Times New Roman" w:hAnsi="Times New Roman" w:cs="Times New Roman"/>
          <w:sz w:val="24"/>
          <w:szCs w:val="24"/>
        </w:rPr>
        <w:t>Det er hele Danmarks øl, så vi er klar til at sikre, at alle kan smage</w:t>
      </w:r>
      <w:r w:rsidR="00BB10F4" w:rsidRPr="00A47386">
        <w:rPr>
          <w:rFonts w:ascii="Times New Roman" w:hAnsi="Times New Roman" w:cs="Times New Roman"/>
          <w:sz w:val="24"/>
          <w:szCs w:val="24"/>
        </w:rPr>
        <w:t xml:space="preserve">, mens de deltager i fejringen af </w:t>
      </w:r>
      <w:r w:rsidR="005564E2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64E2">
        <w:rPr>
          <w:rFonts w:ascii="Times New Roman" w:hAnsi="Times New Roman" w:cs="Times New Roman"/>
          <w:sz w:val="24"/>
          <w:szCs w:val="24"/>
        </w:rPr>
        <w:t xml:space="preserve">året for myten om </w:t>
      </w:r>
      <w:r w:rsidR="00BB10F4" w:rsidRPr="00A47386">
        <w:rPr>
          <w:rFonts w:ascii="Times New Roman" w:hAnsi="Times New Roman" w:cs="Times New Roman"/>
          <w:sz w:val="24"/>
          <w:szCs w:val="24"/>
        </w:rPr>
        <w:t>Dannebrog</w:t>
      </w:r>
      <w:r w:rsidR="005564E2">
        <w:rPr>
          <w:rFonts w:ascii="Times New Roman" w:hAnsi="Times New Roman" w:cs="Times New Roman"/>
          <w:sz w:val="24"/>
          <w:szCs w:val="24"/>
        </w:rPr>
        <w:t xml:space="preserve">, siger bryggeridirektør </w:t>
      </w:r>
      <w:r w:rsidRPr="00A47386">
        <w:rPr>
          <w:rFonts w:ascii="Times New Roman" w:hAnsi="Times New Roman" w:cs="Times New Roman"/>
          <w:sz w:val="24"/>
          <w:szCs w:val="24"/>
        </w:rPr>
        <w:t>Thomas Kanstrup Christensen</w:t>
      </w:r>
      <w:bookmarkStart w:id="0" w:name="_GoBack"/>
      <w:bookmarkEnd w:id="0"/>
      <w:r w:rsidR="00B9521E" w:rsidRPr="00A47386">
        <w:rPr>
          <w:rFonts w:ascii="Times New Roman" w:hAnsi="Times New Roman" w:cs="Times New Roman"/>
          <w:sz w:val="24"/>
          <w:szCs w:val="24"/>
        </w:rPr>
        <w:t>.</w:t>
      </w:r>
    </w:p>
    <w:p w:rsidR="00814DF8" w:rsidRDefault="0040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D27271" w:rsidRDefault="00D2727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Foto: </w:t>
      </w:r>
      <w:r w:rsidR="0040179F">
        <w:rPr>
          <w:rFonts w:ascii="Times New Roman" w:hAnsi="Times New Roman" w:cs="Times New Roman"/>
          <w:sz w:val="24"/>
          <w:szCs w:val="24"/>
        </w:rPr>
        <w:t>Dannebrog 800</w:t>
      </w:r>
      <w:r w:rsidR="0040179F">
        <w:rPr>
          <w:rFonts w:ascii="Times New Roman" w:hAnsi="Times New Roman" w:cs="Times New Roman"/>
          <w:sz w:val="24"/>
          <w:szCs w:val="24"/>
        </w:rPr>
        <w:br/>
        <w:t>Fototekst: Specialølle</w:t>
      </w:r>
      <w:r w:rsidR="001607FE">
        <w:rPr>
          <w:rFonts w:ascii="Times New Roman" w:hAnsi="Times New Roman" w:cs="Times New Roman"/>
          <w:sz w:val="24"/>
          <w:szCs w:val="24"/>
        </w:rPr>
        <w:t>n</w:t>
      </w:r>
      <w:r w:rsidR="0040179F">
        <w:rPr>
          <w:rFonts w:ascii="Times New Roman" w:hAnsi="Times New Roman" w:cs="Times New Roman"/>
          <w:sz w:val="24"/>
          <w:szCs w:val="24"/>
        </w:rPr>
        <w:t xml:space="preserve"> Dannebrog 800 præsenteret i flagorden.</w:t>
      </w:r>
    </w:p>
    <w:p w:rsidR="00AE69DB" w:rsidRDefault="00AE69DB">
      <w:pPr>
        <w:rPr>
          <w:rFonts w:ascii="Times New Roman" w:hAnsi="Times New Roman" w:cs="Times New Roman"/>
          <w:sz w:val="24"/>
          <w:szCs w:val="24"/>
        </w:rPr>
      </w:pPr>
    </w:p>
    <w:p w:rsidR="00AE69DB" w:rsidRDefault="00AE69DB">
      <w:pPr>
        <w:rPr>
          <w:rFonts w:ascii="Times New Roman" w:hAnsi="Times New Roman" w:cs="Times New Roman"/>
          <w:sz w:val="24"/>
          <w:szCs w:val="24"/>
        </w:rPr>
      </w:pPr>
    </w:p>
    <w:p w:rsidR="00AE69DB" w:rsidRPr="005564E2" w:rsidRDefault="00AE69DB">
      <w:pPr>
        <w:rPr>
          <w:rFonts w:ascii="Times New Roman" w:hAnsi="Times New Roman" w:cs="Times New Roman"/>
          <w:b/>
          <w:sz w:val="24"/>
          <w:szCs w:val="24"/>
        </w:rPr>
      </w:pPr>
    </w:p>
    <w:sectPr w:rsidR="00AE69DB" w:rsidRPr="005564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8"/>
    <w:rsid w:val="000F36EA"/>
    <w:rsid w:val="0012555B"/>
    <w:rsid w:val="001607FE"/>
    <w:rsid w:val="00234D57"/>
    <w:rsid w:val="0040179F"/>
    <w:rsid w:val="005564E2"/>
    <w:rsid w:val="00814DF8"/>
    <w:rsid w:val="008625A7"/>
    <w:rsid w:val="00982F70"/>
    <w:rsid w:val="00A47386"/>
    <w:rsid w:val="00AE69DB"/>
    <w:rsid w:val="00B9521E"/>
    <w:rsid w:val="00BB10F4"/>
    <w:rsid w:val="00C078B5"/>
    <w:rsid w:val="00C24AAA"/>
    <w:rsid w:val="00D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ADC8-4272-4399-BE65-68A9AC5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kanstrup christensen</dc:creator>
  <cp:keywords/>
  <dc:description/>
  <cp:lastModifiedBy>Jens Alexandersen</cp:lastModifiedBy>
  <cp:revision>12</cp:revision>
  <dcterms:created xsi:type="dcterms:W3CDTF">2019-03-13T10:06:00Z</dcterms:created>
  <dcterms:modified xsi:type="dcterms:W3CDTF">2019-03-18T12:43:00Z</dcterms:modified>
</cp:coreProperties>
</file>